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1067b16c74d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VARGHEIM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VARGHEIM AS</w:t>
      </w:r>
    </w:p>
    <w:sectPr>
      <w:headerReference xmlns:r="http://schemas.openxmlformats.org/officeDocument/2006/relationships" w:type="default" r:id="Rbffabb51e9704c0d"/>
      <w:footerReference xmlns:r="http://schemas.openxmlformats.org/officeDocument/2006/relationships" w:type="default" r:id="R6a777fa8966e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VARGHEIM AS   ·   Org.nr 935 285 607   ·   c/o Håkon Engelund, Kleivaveien 8A   ·   8009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VARGHEIM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abb51e9704c0d" /><Relationship Type="http://schemas.openxmlformats.org/officeDocument/2006/relationships/footer" Target="/word/footer1.xml" Id="R6a777fa8966e4569" /></Relationships>
</file>