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7bcb2ed3d45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 I Ryfylke,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AQUA4PRO NUF</w:t>
      </w:r>
    </w:p>
    <w:sectPr>
      <w:headerReference xmlns:r="http://schemas.openxmlformats.org/officeDocument/2006/relationships" w:type="default" r:id="Rcdf0846165b940b3"/>
      <w:footerReference xmlns:r="http://schemas.openxmlformats.org/officeDocument/2006/relationships" w:type="default" r:id="Rfd623f9373ab40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AQUA4PRO NUF   ·   Org.nr 935 295 882   ·   Svadbergvegen 19   ·   4137 ÅRDAL I RYFYLKE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AQUA4PRO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f0846165b940b3" /><Relationship Type="http://schemas.openxmlformats.org/officeDocument/2006/relationships/footer" Target="/word/footer1.xml" Id="Rfd623f9373ab40f4" /></Relationships>
</file>