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9328a00e145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 I Ryfylke,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AQUA4PRO NUF</w:t>
      </w:r>
    </w:p>
    <w:sectPr>
      <w:headerReference xmlns:r="http://schemas.openxmlformats.org/officeDocument/2006/relationships" w:type="default" r:id="Rbda3a1997f214f32"/>
      <w:footerReference xmlns:r="http://schemas.openxmlformats.org/officeDocument/2006/relationships" w:type="default" r:id="Rb48c686efd7a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NUF   ·   Org.nr 935 295 882   ·   Svadbergvegen 19   ·   4137 ÅRDAL I RYFYLKE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a3a1997f214f32" /><Relationship Type="http://schemas.openxmlformats.org/officeDocument/2006/relationships/footer" Target="/word/footer1.xml" Id="Rb48c686efd7a41ae" /></Relationships>
</file>