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af1db5d1b4c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BTV-EIGEDOM AS</w:t>
      </w:r>
    </w:p>
    <w:sectPr>
      <w:headerReference xmlns:r="http://schemas.openxmlformats.org/officeDocument/2006/relationships" w:type="default" r:id="R5ae441cf8f414568"/>
      <w:footerReference xmlns:r="http://schemas.openxmlformats.org/officeDocument/2006/relationships" w:type="default" r:id="R7b3143eb402c46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BTV-EIGEDOM AS   ·   Org.nr 935 299 721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BTV-EIGEDOM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e441cf8f414568" /><Relationship Type="http://schemas.openxmlformats.org/officeDocument/2006/relationships/footer" Target="/word/footer1.xml" Id="R7b3143eb402c463d" /></Relationships>
</file>