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27b262f6a4e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BTV-EIGEDOM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BTV-EIGEDOM AS</w:t>
      </w:r>
    </w:p>
    <w:sectPr>
      <w:headerReference xmlns:r="http://schemas.openxmlformats.org/officeDocument/2006/relationships" w:type="default" r:id="R53e4f7966956454e"/>
      <w:footerReference xmlns:r="http://schemas.openxmlformats.org/officeDocument/2006/relationships" w:type="default" r:id="R475562493660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BTV-EIGEDOM AS   ·   Org.nr 935 299 721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BTV-EIGEDOM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4f7966956454e" /><Relationship Type="http://schemas.openxmlformats.org/officeDocument/2006/relationships/footer" Target="/word/footer1.xml" Id="R47556249366049be" /></Relationships>
</file>