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9e88c87c1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VAAK AS.</w:t>
      </w:r>
    </w:p>
    <w:sectPr>
      <w:headerReference xmlns:r="http://schemas.openxmlformats.org/officeDocument/2006/relationships" w:type="default" r:id="R3ff0b31ff388454b"/>
      <w:footerReference xmlns:r="http://schemas.openxmlformats.org/officeDocument/2006/relationships" w:type="default" r:id="R603183e9805c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0b31ff388454b" /><Relationship Type="http://schemas.openxmlformats.org/officeDocument/2006/relationships/footer" Target="/word/footer1.xml" Id="R603183e9805c44fd" /></Relationships>
</file>