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acbe5e624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COAST INVEST SPECIAL PURPOSE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COAST INVEST SPECIAL PURPOSE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b754ac3cf4a37"/>
      <w:footerReference xmlns:r="http://schemas.openxmlformats.org/officeDocument/2006/relationships" w:type="default" r:id="R3d3ce0708d2b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COAST INVEST SPECIAL PURPOSE AS   ·   Org.nr 935 329 264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COAST INVEST SPECIAL PURPOSE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b754ac3cf4a37" /><Relationship Type="http://schemas.openxmlformats.org/officeDocument/2006/relationships/footer" Target="/word/footer1.xml" Id="R3d3ce0708d2b4c71" /></Relationships>
</file>