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cb04a5a40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Geithus,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MALER &amp; CO AS</w:t>
      </w:r>
    </w:p>
    <w:sectPr>
      <w:headerReference xmlns:r="http://schemas.openxmlformats.org/officeDocument/2006/relationships" w:type="default" r:id="R5b873703290f4632"/>
      <w:footerReference xmlns:r="http://schemas.openxmlformats.org/officeDocument/2006/relationships" w:type="default" r:id="R218885321f23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MALER &amp; CO AS   ·   Org.nr 935 394 961   ·   Skredsvikmoen 115   ·   3360 GEITHUS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MALER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73703290f4632" /><Relationship Type="http://schemas.openxmlformats.org/officeDocument/2006/relationships/footer" Target="/word/footer1.xml" Id="R218885321f234f4b" /></Relationships>
</file>