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ab9a5749d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Geithus,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ABC MALER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MALER &amp; CO AS</w:t>
      </w:r>
    </w:p>
    <w:sectPr>
      <w:headerReference xmlns:r="http://schemas.openxmlformats.org/officeDocument/2006/relationships" w:type="default" r:id="R07083543dfba4948"/>
      <w:footerReference xmlns:r="http://schemas.openxmlformats.org/officeDocument/2006/relationships" w:type="default" r:id="Rf0133308249c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MALER &amp; CO AS   ·   Org.nr 935 394 961   ·   Skredsvikmoen 115   ·   3360 GEITHUS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MALER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83543dfba4948" /><Relationship Type="http://schemas.openxmlformats.org/officeDocument/2006/relationships/footer" Target="/word/footer1.xml" Id="Rf0133308249c4c6e" /></Relationships>
</file>