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41184bbac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SANDVEN.</w:t>
      </w:r>
    </w:p>
    <w:sectPr>
      <w:headerReference xmlns:r="http://schemas.openxmlformats.org/officeDocument/2006/relationships" w:type="default" r:id="Ra4e303749cd64b1b"/>
      <w:footerReference xmlns:r="http://schemas.openxmlformats.org/officeDocument/2006/relationships" w:type="default" r:id="R7c0eb808b3f4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e303749cd64b1b" /><Relationship Type="http://schemas.openxmlformats.org/officeDocument/2006/relationships/footer" Target="/word/footer1.xml" Id="R7c0eb808b3f446ec" /></Relationships>
</file>