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2192c200d42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BRAUT EIENDOMSSELSKAP AS</w:t>
      </w:r>
    </w:p>
    <w:sectPr>
      <w:headerReference xmlns:r="http://schemas.openxmlformats.org/officeDocument/2006/relationships" w:type="default" r:id="R00b80e15c3154c2b"/>
      <w:footerReference xmlns:r="http://schemas.openxmlformats.org/officeDocument/2006/relationships" w:type="default" r:id="R498980f0cfd9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BRAUT EIENDOMSSELSKAP AS   ·   Org.nr 935 482 283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BRAUT EIENDOMSSELSKAP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80e15c3154c2b" /><Relationship Type="http://schemas.openxmlformats.org/officeDocument/2006/relationships/footer" Target="/word/footer1.xml" Id="R498980f0cfd943b6" /></Relationships>
</file>