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61c9bc509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AS</w:t>
      </w:r>
    </w:p>
    <w:sectPr>
      <w:headerReference xmlns:r="http://schemas.openxmlformats.org/officeDocument/2006/relationships" w:type="default" r:id="Rfa64dae811ca475d"/>
      <w:footerReference xmlns:r="http://schemas.openxmlformats.org/officeDocument/2006/relationships" w:type="default" r:id="Ref7a8f0407f7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4dae811ca475d" /><Relationship Type="http://schemas.openxmlformats.org/officeDocument/2006/relationships/footer" Target="/word/footer1.xml" Id="Ref7a8f0407f74097" /></Relationships>
</file>