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e334eaad0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b38035c5746a8"/>
      <w:footerReference xmlns:r="http://schemas.openxmlformats.org/officeDocument/2006/relationships" w:type="default" r:id="R4d0985d39cd7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FLOSTA AS   ·   Org.nr 935 606 292   ·   Bamseveien 22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b38035c5746a8" /><Relationship Type="http://schemas.openxmlformats.org/officeDocument/2006/relationships/footer" Target="/word/footer1.xml" Id="R4d0985d39cd74cc8" /></Relationships>
</file>