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70efa434b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FLOSTA AS</w:t>
      </w:r>
    </w:p>
    <w:sectPr>
      <w:headerReference xmlns:r="http://schemas.openxmlformats.org/officeDocument/2006/relationships" w:type="default" r:id="R2ba4f3f2a7e649a3"/>
      <w:footerReference xmlns:r="http://schemas.openxmlformats.org/officeDocument/2006/relationships" w:type="default" r:id="R594e6d880c9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FLOSTA AS   ·   Org.nr 935 606 292   ·   Bamseveien 22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4f3f2a7e649a3" /><Relationship Type="http://schemas.openxmlformats.org/officeDocument/2006/relationships/footer" Target="/word/footer1.xml" Id="R594e6d880c914f16" /></Relationships>
</file>