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57adc68d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 RØR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RØR &amp; BAD AS</w:t>
      </w:r>
    </w:p>
    <w:sectPr>
      <w:headerReference xmlns:r="http://schemas.openxmlformats.org/officeDocument/2006/relationships" w:type="default" r:id="R4b9bd8e0830c4523"/>
      <w:footerReference xmlns:r="http://schemas.openxmlformats.org/officeDocument/2006/relationships" w:type="default" r:id="Race1ac1a9a0e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RØR &amp; BAD AS   ·   Org.nr 935 624 851   ·   Gamle Rovenvei 68   ·   1900 FETSUND   ·   post@avantror.no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RØR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bd8e0830c4523" /><Relationship Type="http://schemas.openxmlformats.org/officeDocument/2006/relationships/footer" Target="/word/footer1.xml" Id="Race1ac1a9a0e4fce" /></Relationships>
</file>