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a5b9cac78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 RØR &amp; BAD AS</w:t>
      </w:r>
    </w:p>
    <w:sectPr>
      <w:headerReference xmlns:r="http://schemas.openxmlformats.org/officeDocument/2006/relationships" w:type="default" r:id="R455f240082a24858"/>
      <w:footerReference xmlns:r="http://schemas.openxmlformats.org/officeDocument/2006/relationships" w:type="default" r:id="Raca5d56bae30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 RØR &amp; BAD AS   ·   Org.nr 935 624 851   ·   Gamle Rovenvei 68   ·   1900 FETSUND   ·   post@avantror.no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 RØR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f240082a24858" /><Relationship Type="http://schemas.openxmlformats.org/officeDocument/2006/relationships/footer" Target="/word/footer1.xml" Id="Raca5d56bae3041f8" /></Relationships>
</file>