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fc5768de0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XILITY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XILITY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0cd528d3145c0"/>
      <w:footerReference xmlns:r="http://schemas.openxmlformats.org/officeDocument/2006/relationships" w:type="default" r:id="R084c5ca5b343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XILITY AS   ·   Org.nr 935 674 921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XILITY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0cd528d3145c0" /><Relationship Type="http://schemas.openxmlformats.org/officeDocument/2006/relationships/footer" Target="/word/footer1.xml" Id="R084c5ca5b3434aed" /></Relationships>
</file>