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6ebcecd02e47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BIQAP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Åsgreina,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BIQAP AS</w:t>
      </w:r>
    </w:p>
    <w:sectPr>
      <w:headerReference xmlns:r="http://schemas.openxmlformats.org/officeDocument/2006/relationships" w:type="default" r:id="Rca325a9e6a24486f"/>
      <w:footerReference xmlns:r="http://schemas.openxmlformats.org/officeDocument/2006/relationships" w:type="default" r:id="R610e595ad0714d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BIQAP AS   ·   Org.nr 935 713 366   ·   Ramstadåsen 2A   ·   2033 ÅSGREINA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BIQAP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325a9e6a24486f" /><Relationship Type="http://schemas.openxmlformats.org/officeDocument/2006/relationships/footer" Target="/word/footer1.xml" Id="R610e595ad0714d30" /></Relationships>
</file>