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10c5af94c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BEACH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BEACH INVEST AS</w:t>
      </w:r>
    </w:p>
    <w:sectPr>
      <w:headerReference xmlns:r="http://schemas.openxmlformats.org/officeDocument/2006/relationships" w:type="default" r:id="Rcc5ac072950143d8"/>
      <w:footerReference xmlns:r="http://schemas.openxmlformats.org/officeDocument/2006/relationships" w:type="default" r:id="Ra325730648be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BEACH INVEST AS   ·   Org.nr 935 745 780   ·   Ridderkleiva 71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ac072950143d8" /><Relationship Type="http://schemas.openxmlformats.org/officeDocument/2006/relationships/footer" Target="/word/footer1.xml" Id="Ra325730648be4ff5" /></Relationships>
</file>