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9130d10324c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HOELING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HOELING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e3b48bac344ae4"/>
      <w:footerReference xmlns:r="http://schemas.openxmlformats.org/officeDocument/2006/relationships" w:type="default" r:id="R3de116f506bb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HOELING AS   ·   Org.nr 935 749 166   ·   Øvre Solåsen 49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HOELING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e3b48bac344ae4" /><Relationship Type="http://schemas.openxmlformats.org/officeDocument/2006/relationships/footer" Target="/word/footer1.xml" Id="R3de116f506bb4570" /></Relationships>
</file>