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278df902e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00 INVEST AS</w:t>
      </w:r>
    </w:p>
    <w:sectPr>
      <w:headerReference xmlns:r="http://schemas.openxmlformats.org/officeDocument/2006/relationships" w:type="default" r:id="Raea9a9bc0e314b38"/>
      <w:footerReference xmlns:r="http://schemas.openxmlformats.org/officeDocument/2006/relationships" w:type="default" r:id="Rba54f937bf0f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00 INVEST AS   ·   Org.nr 935 768 055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00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9a9bc0e314b38" /><Relationship Type="http://schemas.openxmlformats.org/officeDocument/2006/relationships/footer" Target="/word/footer1.xml" Id="Rba54f937bf0f4c17" /></Relationships>
</file>