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676db3d91f48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UNAGI AS.</w:t>
      </w:r>
    </w:p>
    <w:sectPr>
      <w:headerReference xmlns:r="http://schemas.openxmlformats.org/officeDocument/2006/relationships" w:type="default" r:id="Re4d89683b98d4c6f"/>
      <w:footerReference xmlns:r="http://schemas.openxmlformats.org/officeDocument/2006/relationships" w:type="default" r:id="R53900735b0d140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UNAGI AS   ·   Org.nr 935 805 708   ·   Øvregaten 10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UNAGI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d89683b98d4c6f" /><Relationship Type="http://schemas.openxmlformats.org/officeDocument/2006/relationships/footer" Target="/word/footer1.xml" Id="R53900735b0d14035" /></Relationships>
</file>