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ef45719714c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NEBBA HOLDING AS</w:t>
      </w:r>
    </w:p>
    <w:sectPr>
      <w:headerReference xmlns:r="http://schemas.openxmlformats.org/officeDocument/2006/relationships" w:type="default" r:id="Ra99703b0afeb4f9c"/>
      <w:footerReference xmlns:r="http://schemas.openxmlformats.org/officeDocument/2006/relationships" w:type="default" r:id="R632d2dca3ee8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NEBBA HOLDING AS   ·   Org.nr 935 817 390   ·   c/o Tom Staavi, Camilla Colletts vei 11A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NEBBA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703b0afeb4f9c" /><Relationship Type="http://schemas.openxmlformats.org/officeDocument/2006/relationships/footer" Target="/word/footer1.xml" Id="R632d2dca3ee840dc" /></Relationships>
</file>