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5669e6ace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SINKABERG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AS</w:t>
      </w:r>
    </w:p>
    <w:sectPr>
      <w:headerReference xmlns:r="http://schemas.openxmlformats.org/officeDocument/2006/relationships" w:type="default" r:id="Rcce41dded16648ef"/>
      <w:footerReference xmlns:r="http://schemas.openxmlformats.org/officeDocument/2006/relationships" w:type="default" r:id="R05a2973a8150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AS   ·   Org.nr 935 822 335   ·   Marøyvegen 110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41dded16648ef" /><Relationship Type="http://schemas.openxmlformats.org/officeDocument/2006/relationships/footer" Target="/word/footer1.xml" Id="R05a2973a81504bad" /></Relationships>
</file>