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c96cbc15d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AS</w:t>
      </w:r>
    </w:p>
    <w:sectPr>
      <w:headerReference xmlns:r="http://schemas.openxmlformats.org/officeDocument/2006/relationships" w:type="default" r:id="R69f49dae833145ec"/>
      <w:footerReference xmlns:r="http://schemas.openxmlformats.org/officeDocument/2006/relationships" w:type="default" r:id="R5bf712f51bd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AS   ·   Org.nr 935 822 335   ·   Marøyvegen 110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9dae833145ec" /><Relationship Type="http://schemas.openxmlformats.org/officeDocument/2006/relationships/footer" Target="/word/footer1.xml" Id="R5bf712f51bdc4fdf" /></Relationships>
</file>