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c9b9d2df743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SALTHAUG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SALTHAUG AS</w:t>
      </w:r>
    </w:p>
    <w:sectPr>
      <w:headerReference xmlns:r="http://schemas.openxmlformats.org/officeDocument/2006/relationships" w:type="default" r:id="Rde5f5a190a84437c"/>
      <w:footerReference xmlns:r="http://schemas.openxmlformats.org/officeDocument/2006/relationships" w:type="default" r:id="Rb1cf47eb8ecd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SALTHAUG AS   ·   Org.nr 935 837 421   ·   Neseveien 59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f5a190a84437c" /><Relationship Type="http://schemas.openxmlformats.org/officeDocument/2006/relationships/footer" Target="/word/footer1.xml" Id="Rb1cf47eb8ecd4e80" /></Relationships>
</file>