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f55d0e4eb74c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Mandal,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SALTHAUG AS</w:t>
      </w:r>
    </w:p>
    <w:sectPr>
      <w:headerReference xmlns:r="http://schemas.openxmlformats.org/officeDocument/2006/relationships" w:type="default" r:id="Rb6f3ebcad02a43d2"/>
      <w:footerReference xmlns:r="http://schemas.openxmlformats.org/officeDocument/2006/relationships" w:type="default" r:id="Rfac18830454748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SALTHAUG AS   ·   Org.nr 935 837 421   ·   Neseveien 59   ·   4514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SALTHAUG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f3ebcad02a43d2" /><Relationship Type="http://schemas.openxmlformats.org/officeDocument/2006/relationships/footer" Target="/word/footer1.xml" Id="Rfac188304547486c" /></Relationships>
</file>