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445c757b3a40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SKY FINANS AS</w:t>
      </w:r>
    </w:p>
    <w:sectPr>
      <w:headerReference xmlns:r="http://schemas.openxmlformats.org/officeDocument/2006/relationships" w:type="default" r:id="R5e38840b228a4645"/>
      <w:footerReference xmlns:r="http://schemas.openxmlformats.org/officeDocument/2006/relationships" w:type="default" r:id="R8417d585e82244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 FINANS AS   ·   Org.nr 935 853 826   ·   Kobbes gate 2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38840b228a4645" /><Relationship Type="http://schemas.openxmlformats.org/officeDocument/2006/relationships/footer" Target="/word/footer1.xml" Id="R8417d585e8224426" /></Relationships>
</file>