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aa116d21a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INDUSTRIVEDLIKEHOLD</w:t>
      </w:r>
    </w:p>
    <w:sectPr>
      <w:headerReference xmlns:r="http://schemas.openxmlformats.org/officeDocument/2006/relationships" w:type="default" r:id="R8ceecb1338b84898"/>
      <w:footerReference xmlns:r="http://schemas.openxmlformats.org/officeDocument/2006/relationships" w:type="default" r:id="Rde38af5891e1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INDUSTRIVEDLIKEHOLD   ·   Org.nr 935 872 189   ·   Kvisliveien 200   ·   4985 VEGÅRSHEI   ·   post@ivh.no   ·   www.ivh.no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INDUSTRIVEDLIKEHOLD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ecb1338b84898" /><Relationship Type="http://schemas.openxmlformats.org/officeDocument/2006/relationships/footer" Target="/word/footer1.xml" Id="Rde38af5891e141a7" /></Relationships>
</file>