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ac3f07acf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SYNCHELSE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SYNCHELSE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e7fd082b146ce"/>
      <w:footerReference xmlns:r="http://schemas.openxmlformats.org/officeDocument/2006/relationships" w:type="default" r:id="R03cf2aeffcd9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SYNCHELSE AS   ·   Org.nr 935 985 676   ·   Fjogstadvegen 101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SYNCHELSE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e7fd082b146ce" /><Relationship Type="http://schemas.openxmlformats.org/officeDocument/2006/relationships/footer" Target="/word/footer1.xml" Id="R03cf2aeffcd94221" /></Relationships>
</file>