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cf7094e4b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OCRAS INVEST AS</w:t>
      </w:r>
    </w:p>
    <w:sectPr>
      <w:headerReference xmlns:r="http://schemas.openxmlformats.org/officeDocument/2006/relationships" w:type="default" r:id="Rcfdd157b0c20487e"/>
      <w:footerReference xmlns:r="http://schemas.openxmlformats.org/officeDocument/2006/relationships" w:type="default" r:id="Rb8782715a7ac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d157b0c20487e" /><Relationship Type="http://schemas.openxmlformats.org/officeDocument/2006/relationships/footer" Target="/word/footer1.xml" Id="Rb8782715a7ac4022" /></Relationships>
</file>