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25a5fe1c53a45e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Nesodden,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BETONGCONSULT AS</w:t>
      </w:r>
    </w:p>
    <w:sectPr>
      <w:headerReference xmlns:r="http://schemas.openxmlformats.org/officeDocument/2006/relationships" w:type="default" r:id="R665ac6cd80f64972"/>
      <w:footerReference xmlns:r="http://schemas.openxmlformats.org/officeDocument/2006/relationships" w:type="default" r:id="R3d13bdd1a94e456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BETONGCONSULT AS   ·   Org.nr 936 154 905   ·   Hakkespettlia 9   ·   1459 NESODDEN   ·   jarle@betongconsult.no   ·   www.betongconsult.no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BETONGCONSULT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65ac6cd80f64972" /><Relationship Type="http://schemas.openxmlformats.org/officeDocument/2006/relationships/footer" Target="/word/footer1.xml" Id="R3d13bdd1a94e4562" /></Relationships>
</file>