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47983e6e7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EFFEKTIV REGNSKAPSSERVICE AS</w:t>
      </w:r>
    </w:p>
    <w:sectPr>
      <w:headerReference xmlns:r="http://schemas.openxmlformats.org/officeDocument/2006/relationships" w:type="default" r:id="R3a263530073a40d8"/>
      <w:footerReference xmlns:r="http://schemas.openxmlformats.org/officeDocument/2006/relationships" w:type="default" r:id="R7796cd0361b7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EFFEKTIV REGNSKAPSSERVICE AS   ·   Org.nr 936 200 338   ·   Kløvervegen 9   ·   9016 TROMSØ   ·   Tlf. 77 60 08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63530073a40d8" /><Relationship Type="http://schemas.openxmlformats.org/officeDocument/2006/relationships/footer" Target="/word/footer1.xml" Id="R7796cd0361b74eec" /></Relationships>
</file>