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6543802fd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SERVA AS, org.nr 936 218 652,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666cefdf2e634092"/>
      <w:footerReference xmlns:r="http://schemas.openxmlformats.org/officeDocument/2006/relationships" w:type="default" r:id="Ra33a9ff985e6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cefdf2e634092" /><Relationship Type="http://schemas.openxmlformats.org/officeDocument/2006/relationships/footer" Target="/word/footer1.xml" Id="Ra33a9ff985e645f5" /></Relationships>
</file>