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83ac2eb4042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BAARDSEN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BAARDSEN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6b2c0dda4d4963"/>
      <w:footerReference xmlns:r="http://schemas.openxmlformats.org/officeDocument/2006/relationships" w:type="default" r:id="Rf6e1ff4f1f11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BAARDSEN INVEST AS   ·   Org.nr 936 264 808   ·   Melingsiden 11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BAARDSEN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b2c0dda4d4963" /><Relationship Type="http://schemas.openxmlformats.org/officeDocument/2006/relationships/footer" Target="/word/footer1.xml" Id="Rf6e1ff4f1f114b32" /></Relationships>
</file>