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a321f4b7c4f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INFOREGN AS</w:t>
      </w:r>
    </w:p>
    <w:sectPr>
      <w:headerReference xmlns:r="http://schemas.openxmlformats.org/officeDocument/2006/relationships" w:type="default" r:id="Re9f5902070c64775"/>
      <w:footerReference xmlns:r="http://schemas.openxmlformats.org/officeDocument/2006/relationships" w:type="default" r:id="R883c2f64830a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INFOREGN AS   ·   Org.nr 936 354 890   ·   Vassbotnen 15A   ·   4313 SANDNES   ·   Tlf. 51 53 77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INFOREGN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f5902070c64775" /><Relationship Type="http://schemas.openxmlformats.org/officeDocument/2006/relationships/footer" Target="/word/footer1.xml" Id="R883c2f64830a4a7b" /></Relationships>
</file>