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9c62e179a914f8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CANTUS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CANTUS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c27abbaf9734d8f"/>
      <w:footerReference xmlns:r="http://schemas.openxmlformats.org/officeDocument/2006/relationships" w:type="default" r:id="R876d60b326f1418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CANTUS HOLDING AS   ·   Org.nr 936 360 556   ·   c/o Carl Edward Semb, Thomas Heftyes gate 62A   ·   0267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CANTUS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c27abbaf9734d8f" /><Relationship Type="http://schemas.openxmlformats.org/officeDocument/2006/relationships/footer" Target="/word/footer1.xml" Id="R876d60b326f14180" /></Relationships>
</file>