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3aa8cb567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BROSUNDET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BROSUNDET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cf00fc19264cdc"/>
      <w:footerReference xmlns:r="http://schemas.openxmlformats.org/officeDocument/2006/relationships" w:type="default" r:id="R9cf2c2b78f41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BROSUNDET AS   ·   Org.nr 936 458 203   ·   Barbros gate 14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BROSUNDET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f00fc19264cdc" /><Relationship Type="http://schemas.openxmlformats.org/officeDocument/2006/relationships/footer" Target="/word/footer1.xml" Id="R9cf2c2b78f4141b7" /></Relationships>
</file>