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a3b926872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BROSUNDET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BROSUNDET AS</w:t>
      </w:r>
    </w:p>
    <w:sectPr>
      <w:headerReference xmlns:r="http://schemas.openxmlformats.org/officeDocument/2006/relationships" w:type="default" r:id="R98586f9daad14e14"/>
      <w:footerReference xmlns:r="http://schemas.openxmlformats.org/officeDocument/2006/relationships" w:type="default" r:id="R0a7d6b6773d6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BROSUNDET AS   ·   Org.nr 936 458 203   ·   Barbros gate 14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BROSUNDET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86f9daad14e14" /><Relationship Type="http://schemas.openxmlformats.org/officeDocument/2006/relationships/footer" Target="/word/footer1.xml" Id="R0a7d6b6773d64bd7" /></Relationships>
</file>