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a6b39a6cf4c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 ØKONOMI LILLEHAMMER AS</w:t>
      </w:r>
    </w:p>
    <w:sectPr>
      <w:headerReference xmlns:r="http://schemas.openxmlformats.org/officeDocument/2006/relationships" w:type="default" r:id="R3ba2802da99d450e"/>
      <w:footerReference xmlns:r="http://schemas.openxmlformats.org/officeDocument/2006/relationships" w:type="default" r:id="Rcb3137f0077d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LILLEHAMMER AS   ·   Org.nr 936 591 388   ·   Storgata 108A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2802da99d450e" /><Relationship Type="http://schemas.openxmlformats.org/officeDocument/2006/relationships/footer" Target="/word/footer1.xml" Id="Rcb3137f0077d4f1f" /></Relationships>
</file>