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d4198a65824c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SLETTAFOSSEN BRUKSKUNST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SLETTAFOSSEN BRUKSKUNST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8a82488bfd4e67"/>
      <w:footerReference xmlns:r="http://schemas.openxmlformats.org/officeDocument/2006/relationships" w:type="default" r:id="R4f8713cbeeb540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SLETTAFOSSEN BRUKSKUNST AS   ·   Org.nr 936 638 791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SLETTAFOSSEN BRUKSKUNST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8a82488bfd4e67" /><Relationship Type="http://schemas.openxmlformats.org/officeDocument/2006/relationships/footer" Target="/word/footer1.xml" Id="R4f8713cbeeb54000" /></Relationships>
</file>