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1cd34fd3614a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SKEIVOLL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SKEIVOLL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48e1d62c1f47ac"/>
      <w:footerReference xmlns:r="http://schemas.openxmlformats.org/officeDocument/2006/relationships" w:type="default" r:id="R739a87c7fd2449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SKEIVOLL INVEST AS   ·   Org.nr 936 668 348   ·   Lindemans gate 6   ·   0267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SKEIVOLL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48e1d62c1f47ac" /><Relationship Type="http://schemas.openxmlformats.org/officeDocument/2006/relationships/footer" Target="/word/footer1.xml" Id="R739a87c7fd244977" /></Relationships>
</file>