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6c96d5c7b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5ee00f30a4205"/>
      <w:footerReference xmlns:r="http://schemas.openxmlformats.org/officeDocument/2006/relationships" w:type="default" r:id="R56098f18cc7b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OPPI HOLDING AS   ·   Org.nr 936 670 296   ·   Vellingrovegen 134   ·   2264 GRINDER   ·   holteroleemil@gmail.com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5ee00f30a4205" /><Relationship Type="http://schemas.openxmlformats.org/officeDocument/2006/relationships/footer" Target="/word/footer1.xml" Id="R56098f18cc7b49ab" /></Relationships>
</file>