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3c20af2d6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BAY INVEST AS</w:t>
      </w:r>
    </w:p>
    <w:sectPr>
      <w:headerReference xmlns:r="http://schemas.openxmlformats.org/officeDocument/2006/relationships" w:type="default" r:id="R52689d07a71a4e41"/>
      <w:footerReference xmlns:r="http://schemas.openxmlformats.org/officeDocument/2006/relationships" w:type="default" r:id="Ra36f82fe14e8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89d07a71a4e41" /><Relationship Type="http://schemas.openxmlformats.org/officeDocument/2006/relationships/footer" Target="/word/footer1.xml" Id="Ra36f82fe14e84427" /></Relationships>
</file>