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31edc56c1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EDLU AS</w:t>
      </w:r>
    </w:p>
    <w:sectPr>
      <w:headerReference xmlns:r="http://schemas.openxmlformats.org/officeDocument/2006/relationships" w:type="default" r:id="Re35398f5304b4287"/>
      <w:footerReference xmlns:r="http://schemas.openxmlformats.org/officeDocument/2006/relationships" w:type="default" r:id="R7f4dc275facc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EDLU AS   ·   Org.nr 936 725 953   ·   St. Edmunds vei 65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EDLU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398f5304b4287" /><Relationship Type="http://schemas.openxmlformats.org/officeDocument/2006/relationships/footer" Target="/word/footer1.xml" Id="R7f4dc275facc4f83" /></Relationships>
</file>