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c0b99da45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SLAPZ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SLAPZ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e65d5d059a43f0"/>
      <w:footerReference xmlns:r="http://schemas.openxmlformats.org/officeDocument/2006/relationships" w:type="default" r:id="R964c74e7d810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SLAPZ AS   ·   Org.nr 936 740 731   ·   Søster Mathildes gate 2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SLAPZ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65d5d059a43f0" /><Relationship Type="http://schemas.openxmlformats.org/officeDocument/2006/relationships/footer" Target="/word/footer1.xml" Id="R964c74e7d8104475" /></Relationships>
</file>