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b0d2ec327e4a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ENR ENTERPRISES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Tranby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Tranby,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ENR ENTERPRISES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0ce23c22654fb1"/>
      <w:footerReference xmlns:r="http://schemas.openxmlformats.org/officeDocument/2006/relationships" w:type="default" r:id="Re6d1b52f021d4a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ENR ENTERPRISES AS   ·   Org.nr 936 788 912   ·   c/o Erik Nikolas Reffhaug, Svenskerud 150   ·   3409 TRANBY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ENR ENTERPRISES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0ce23c22654fb1" /><Relationship Type="http://schemas.openxmlformats.org/officeDocument/2006/relationships/footer" Target="/word/footer1.xml" Id="Re6d1b52f021d4a12" /></Relationships>
</file>