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c2b4e804e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ADRENALIN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DRAMMEN AS</w:t>
      </w:r>
    </w:p>
    <w:sectPr>
      <w:headerReference xmlns:r="http://schemas.openxmlformats.org/officeDocument/2006/relationships" w:type="default" r:id="R51ad98ca7e794a64"/>
      <w:footerReference xmlns:r="http://schemas.openxmlformats.org/officeDocument/2006/relationships" w:type="default" r:id="R85849d394319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d98ca7e794a64" /><Relationship Type="http://schemas.openxmlformats.org/officeDocument/2006/relationships/footer" Target="/word/footer1.xml" Id="R85849d3943194bf8" /></Relationships>
</file>