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348cc8264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 CAPITAL AS</w:t>
      </w:r>
    </w:p>
    <w:sectPr>
      <w:headerReference xmlns:r="http://schemas.openxmlformats.org/officeDocument/2006/relationships" w:type="default" r:id="Rb1db8b0ef0a647ae"/>
      <w:footerReference xmlns:r="http://schemas.openxmlformats.org/officeDocument/2006/relationships" w:type="default" r:id="R70f29799bd70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 CAPITAL AS   ·   Org.nr 936 886 310   ·   Engebrets vei 1B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b8b0ef0a647ae" /><Relationship Type="http://schemas.openxmlformats.org/officeDocument/2006/relationships/footer" Target="/word/footer1.xml" Id="R70f29799bd7042d8" /></Relationships>
</file>