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661b4c7a1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JENSSEN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a769462abc4000"/>
      <w:footerReference xmlns:r="http://schemas.openxmlformats.org/officeDocument/2006/relationships" w:type="default" r:id="R5390d795ba7c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69462abc4000" /><Relationship Type="http://schemas.openxmlformats.org/officeDocument/2006/relationships/footer" Target="/word/footer1.xml" Id="R5390d795ba7c4926" /></Relationships>
</file>